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3A" w:rsidRDefault="009D453A" w:rsidP="009D4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53A">
        <w:rPr>
          <w:rFonts w:ascii="Times New Roman" w:hAnsi="Times New Roman" w:cs="Times New Roman"/>
          <w:b/>
          <w:sz w:val="24"/>
          <w:szCs w:val="24"/>
        </w:rPr>
        <w:t>01_Informacja wstępna</w:t>
      </w:r>
    </w:p>
    <w:p w:rsidR="009D453A" w:rsidRDefault="009D453A" w:rsidP="009D4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5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temat organizacji oceniania zadań z matematyki w 2015 roku</w:t>
      </w:r>
    </w:p>
    <w:p w:rsidR="009D453A" w:rsidRDefault="009D453A" w:rsidP="004A1E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FA5" w:rsidRPr="00701637" w:rsidRDefault="003F5D80" w:rsidP="004A1E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37">
        <w:rPr>
          <w:rFonts w:ascii="Times New Roman" w:hAnsi="Times New Roman" w:cs="Times New Roman"/>
          <w:b/>
          <w:sz w:val="24"/>
          <w:szCs w:val="24"/>
        </w:rPr>
        <w:t>Szanowni Państwo Egzaminatorzy</w:t>
      </w:r>
    </w:p>
    <w:p w:rsidR="000F2213" w:rsidRPr="004A1E22" w:rsidRDefault="003F5D80" w:rsidP="004A1E22">
      <w:pPr>
        <w:spacing w:after="0" w:line="240" w:lineRule="auto"/>
        <w:jc w:val="both"/>
      </w:pPr>
      <w:r w:rsidRPr="004A1E22">
        <w:rPr>
          <w:rFonts w:ascii="Times New Roman" w:hAnsi="Times New Roman" w:cs="Times New Roman"/>
          <w:sz w:val="24"/>
          <w:szCs w:val="24"/>
        </w:rPr>
        <w:t>W najbliższej sesji egzaminacyjnej ocenianie prac gimnazjalnych z mat</w:t>
      </w:r>
      <w:r w:rsidR="001247EC" w:rsidRPr="004A1E22">
        <w:rPr>
          <w:rFonts w:ascii="Times New Roman" w:hAnsi="Times New Roman" w:cs="Times New Roman"/>
          <w:sz w:val="24"/>
          <w:szCs w:val="24"/>
        </w:rPr>
        <w:t>ematyki w</w:t>
      </w:r>
      <w:r w:rsidR="00701637" w:rsidRPr="004A1E22">
        <w:rPr>
          <w:rFonts w:ascii="Times New Roman" w:hAnsi="Times New Roman" w:cs="Times New Roman"/>
          <w:sz w:val="24"/>
          <w:szCs w:val="24"/>
        </w:rPr>
        <w:t> </w:t>
      </w:r>
      <w:r w:rsidR="004A1E22" w:rsidRPr="004A1E22">
        <w:rPr>
          <w:rFonts w:ascii="Times New Roman" w:hAnsi="Times New Roman" w:cs="Times New Roman"/>
          <w:sz w:val="24"/>
          <w:szCs w:val="24"/>
        </w:rPr>
        <w:t xml:space="preserve">komisjach </w:t>
      </w:r>
      <w:r w:rsidR="001247EC" w:rsidRPr="004A1E22">
        <w:rPr>
          <w:rFonts w:ascii="Times New Roman" w:hAnsi="Times New Roman" w:cs="Times New Roman"/>
          <w:sz w:val="24"/>
          <w:szCs w:val="24"/>
        </w:rPr>
        <w:t xml:space="preserve">okręgowych </w:t>
      </w:r>
      <w:r w:rsidRPr="004A1E22">
        <w:rPr>
          <w:rFonts w:ascii="Times New Roman" w:hAnsi="Times New Roman" w:cs="Times New Roman"/>
          <w:sz w:val="24"/>
          <w:szCs w:val="24"/>
        </w:rPr>
        <w:t>w Jaworznie, Łodzi, Wrocławiu i Krakowie odbędzie się poprzez aplikację</w:t>
      </w:r>
      <w:r w:rsidR="004A1E22" w:rsidRPr="004A1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E22" w:rsidRPr="004A1E22">
        <w:rPr>
          <w:rFonts w:ascii="Times New Roman" w:hAnsi="Times New Roman" w:cs="Times New Roman"/>
          <w:sz w:val="24"/>
          <w:szCs w:val="24"/>
        </w:rPr>
        <w:t>scoris</w:t>
      </w:r>
      <w:proofErr w:type="spellEnd"/>
      <w:r w:rsidR="004A1E22" w:rsidRPr="004A1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E22" w:rsidRPr="004A1E22">
        <w:rPr>
          <w:rFonts w:ascii="Times New Roman" w:hAnsi="Times New Roman" w:cs="Times New Roman"/>
          <w:sz w:val="24"/>
          <w:szCs w:val="24"/>
        </w:rPr>
        <w:t>assessor</w:t>
      </w:r>
      <w:proofErr w:type="spellEnd"/>
      <w:r w:rsidR="004A1E22" w:rsidRPr="004A1E22">
        <w:rPr>
          <w:rFonts w:ascii="Times New Roman" w:hAnsi="Times New Roman" w:cs="Times New Roman"/>
          <w:sz w:val="24"/>
          <w:szCs w:val="24"/>
        </w:rPr>
        <w:t>®</w:t>
      </w:r>
      <w:r w:rsidR="004A1E22" w:rsidRPr="004A1E22">
        <w:rPr>
          <w:szCs w:val="24"/>
        </w:rPr>
        <w:t xml:space="preserve"> </w:t>
      </w:r>
      <w:r w:rsidR="000F2213" w:rsidRPr="004A1E22">
        <w:rPr>
          <w:rFonts w:ascii="Times New Roman" w:hAnsi="Times New Roman" w:cs="Times New Roman"/>
          <w:sz w:val="24"/>
          <w:szCs w:val="24"/>
        </w:rPr>
        <w:t>(e-ocenianie)</w:t>
      </w:r>
      <w:r w:rsidRPr="004A1E22">
        <w:rPr>
          <w:rFonts w:ascii="Times New Roman" w:hAnsi="Times New Roman" w:cs="Times New Roman"/>
          <w:sz w:val="24"/>
          <w:szCs w:val="24"/>
        </w:rPr>
        <w:t xml:space="preserve">. </w:t>
      </w:r>
      <w:r w:rsidR="006B60DD" w:rsidRPr="004A1E22">
        <w:rPr>
          <w:rFonts w:ascii="Times New Roman" w:hAnsi="Times New Roman" w:cs="Times New Roman"/>
          <w:sz w:val="24"/>
          <w:szCs w:val="24"/>
        </w:rPr>
        <w:t xml:space="preserve">Dotyczy to prac standardowych </w:t>
      </w:r>
      <w:proofErr w:type="spellStart"/>
      <w:r w:rsidR="006B60DD" w:rsidRPr="004A1E22">
        <w:rPr>
          <w:rFonts w:ascii="Times New Roman" w:hAnsi="Times New Roman" w:cs="Times New Roman"/>
          <w:sz w:val="24"/>
          <w:szCs w:val="24"/>
        </w:rPr>
        <w:t>niedyslektycznych</w:t>
      </w:r>
      <w:proofErr w:type="spellEnd"/>
      <w:r w:rsidR="006B60DD" w:rsidRPr="004A1E22">
        <w:rPr>
          <w:rFonts w:ascii="Times New Roman" w:hAnsi="Times New Roman" w:cs="Times New Roman"/>
          <w:sz w:val="24"/>
          <w:szCs w:val="24"/>
        </w:rPr>
        <w:t xml:space="preserve">. Każdy egzaminator </w:t>
      </w:r>
      <w:r w:rsidR="008D0E2C" w:rsidRPr="004A1E22">
        <w:rPr>
          <w:rFonts w:ascii="Times New Roman" w:hAnsi="Times New Roman" w:cs="Times New Roman"/>
          <w:sz w:val="24"/>
          <w:szCs w:val="24"/>
        </w:rPr>
        <w:t xml:space="preserve">(e-egzaminator) </w:t>
      </w:r>
      <w:r w:rsidR="006B60DD" w:rsidRPr="004A1E22">
        <w:rPr>
          <w:rFonts w:ascii="Times New Roman" w:hAnsi="Times New Roman" w:cs="Times New Roman"/>
          <w:sz w:val="24"/>
          <w:szCs w:val="24"/>
        </w:rPr>
        <w:t xml:space="preserve">będzie oceniał jedno z trzech zadań matematycznych. </w:t>
      </w:r>
    </w:p>
    <w:p w:rsidR="004A1E22" w:rsidRDefault="004A1E22" w:rsidP="004A1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2C" w:rsidRDefault="006B60DD" w:rsidP="004A1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637">
        <w:rPr>
          <w:rFonts w:ascii="Times New Roman" w:hAnsi="Times New Roman" w:cs="Times New Roman"/>
          <w:sz w:val="24"/>
          <w:szCs w:val="24"/>
        </w:rPr>
        <w:t>Ocenianie wszystkich prac dyslektycznych odbędzie się w sposób tradycyjny</w:t>
      </w:r>
      <w:r w:rsidR="00D34E34" w:rsidRPr="00701637">
        <w:rPr>
          <w:rFonts w:ascii="Times New Roman" w:hAnsi="Times New Roman" w:cs="Times New Roman"/>
          <w:sz w:val="24"/>
          <w:szCs w:val="24"/>
        </w:rPr>
        <w:t>, czyli arkuszami</w:t>
      </w:r>
      <w:r w:rsidRPr="00701637">
        <w:rPr>
          <w:rFonts w:ascii="Times New Roman" w:hAnsi="Times New Roman" w:cs="Times New Roman"/>
          <w:sz w:val="24"/>
          <w:szCs w:val="24"/>
        </w:rPr>
        <w:t>. W związku z tym będą również</w:t>
      </w:r>
      <w:r w:rsidR="004A1E22">
        <w:rPr>
          <w:rFonts w:ascii="Times New Roman" w:hAnsi="Times New Roman" w:cs="Times New Roman"/>
          <w:sz w:val="24"/>
          <w:szCs w:val="24"/>
        </w:rPr>
        <w:t xml:space="preserve"> powoł</w:t>
      </w:r>
      <w:r w:rsidRPr="00701637">
        <w:rPr>
          <w:rFonts w:ascii="Times New Roman" w:hAnsi="Times New Roman" w:cs="Times New Roman"/>
          <w:sz w:val="24"/>
          <w:szCs w:val="24"/>
        </w:rPr>
        <w:t xml:space="preserve">ane zespoły </w:t>
      </w:r>
      <w:r w:rsidR="000F2213" w:rsidRPr="00701637">
        <w:rPr>
          <w:rFonts w:ascii="Times New Roman" w:hAnsi="Times New Roman" w:cs="Times New Roman"/>
          <w:sz w:val="24"/>
          <w:szCs w:val="24"/>
        </w:rPr>
        <w:t xml:space="preserve">do pracy w OKO </w:t>
      </w:r>
      <w:r w:rsidRPr="00701637">
        <w:rPr>
          <w:rFonts w:ascii="Times New Roman" w:hAnsi="Times New Roman" w:cs="Times New Roman"/>
          <w:sz w:val="24"/>
          <w:szCs w:val="24"/>
        </w:rPr>
        <w:t xml:space="preserve">(ok. </w:t>
      </w:r>
      <w:r w:rsidR="008D0E2C" w:rsidRPr="00701637">
        <w:rPr>
          <w:rFonts w:ascii="Times New Roman" w:hAnsi="Times New Roman" w:cs="Times New Roman"/>
          <w:sz w:val="24"/>
          <w:szCs w:val="24"/>
        </w:rPr>
        <w:t>7</w:t>
      </w:r>
      <w:r w:rsidRPr="00701637">
        <w:rPr>
          <w:rFonts w:ascii="Times New Roman" w:hAnsi="Times New Roman" w:cs="Times New Roman"/>
          <w:sz w:val="24"/>
          <w:szCs w:val="24"/>
        </w:rPr>
        <w:t xml:space="preserve"> zespołów). </w:t>
      </w:r>
    </w:p>
    <w:p w:rsidR="004A1E22" w:rsidRPr="00701637" w:rsidRDefault="004A1E22" w:rsidP="004A1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FC3" w:rsidRPr="00701637" w:rsidRDefault="004A1E22" w:rsidP="004A1E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Dlatego</w:t>
      </w:r>
      <w:r w:rsidR="006B60DD" w:rsidRPr="00701637">
        <w:rPr>
          <w:rFonts w:ascii="Times New Roman" w:hAnsi="Times New Roman" w:cs="Times New Roman"/>
          <w:sz w:val="24"/>
          <w:szCs w:val="24"/>
        </w:rPr>
        <w:t xml:space="preserve"> przygotowania do najbliższej sesji będą odbywały się </w:t>
      </w:r>
      <w:r w:rsidR="008D0E2C" w:rsidRPr="00701637">
        <w:rPr>
          <w:rFonts w:ascii="Times New Roman" w:hAnsi="Times New Roman" w:cs="Times New Roman"/>
          <w:sz w:val="24"/>
          <w:szCs w:val="24"/>
        </w:rPr>
        <w:t xml:space="preserve">dwutorowo: dla egzaminatorów </w:t>
      </w:r>
      <w:r w:rsidR="006B60DD" w:rsidRPr="00701637">
        <w:rPr>
          <w:rFonts w:ascii="Times New Roman" w:hAnsi="Times New Roman" w:cs="Times New Roman"/>
          <w:sz w:val="24"/>
          <w:szCs w:val="24"/>
        </w:rPr>
        <w:t xml:space="preserve">oceniających </w:t>
      </w:r>
      <w:r w:rsidR="000F2213" w:rsidRPr="00701637">
        <w:rPr>
          <w:rFonts w:ascii="Times New Roman" w:hAnsi="Times New Roman" w:cs="Times New Roman"/>
          <w:sz w:val="24"/>
          <w:szCs w:val="24"/>
        </w:rPr>
        <w:t xml:space="preserve">elektronicznie i tradycyjnie. </w:t>
      </w:r>
      <w:r w:rsidR="00990FC3" w:rsidRPr="00701637">
        <w:rPr>
          <w:rFonts w:ascii="Times New Roman" w:hAnsi="Times New Roman" w:cs="Times New Roman"/>
          <w:sz w:val="24"/>
          <w:szCs w:val="24"/>
        </w:rPr>
        <w:t>Zainteresowanych ocenianiem prac zapraszamy do zapoznania się z warunkami współpracy. W tym celu należy zalogować się w</w:t>
      </w:r>
      <w:r w:rsidR="00701637">
        <w:rPr>
          <w:rFonts w:ascii="Times New Roman" w:hAnsi="Times New Roman" w:cs="Times New Roman"/>
          <w:sz w:val="24"/>
          <w:szCs w:val="24"/>
        </w:rPr>
        <w:t> </w:t>
      </w:r>
      <w:r w:rsidR="00990FC3" w:rsidRPr="00701637">
        <w:rPr>
          <w:rFonts w:ascii="Times New Roman" w:hAnsi="Times New Roman" w:cs="Times New Roman"/>
          <w:sz w:val="24"/>
          <w:szCs w:val="24"/>
        </w:rPr>
        <w:t xml:space="preserve">kursie </w:t>
      </w:r>
      <w:r w:rsidR="00990FC3" w:rsidRPr="00701637">
        <w:rPr>
          <w:rFonts w:ascii="Times New Roman" w:hAnsi="Times New Roman" w:cs="Times New Roman"/>
          <w:i/>
          <w:sz w:val="24"/>
          <w:szCs w:val="24"/>
        </w:rPr>
        <w:t>Quizy i informacje–GMP–2015</w:t>
      </w:r>
      <w:r w:rsidR="00990FC3" w:rsidRPr="00701637">
        <w:rPr>
          <w:rFonts w:ascii="Times New Roman" w:hAnsi="Times New Roman" w:cs="Times New Roman"/>
          <w:sz w:val="24"/>
          <w:szCs w:val="24"/>
        </w:rPr>
        <w:t xml:space="preserve"> (wejście ze strony głównej OKE poprzez zakładkę E</w:t>
      </w:r>
      <w:r w:rsidR="00990FC3" w:rsidRPr="00701637">
        <w:rPr>
          <w:rFonts w:ascii="Times New Roman" w:hAnsi="Times New Roman" w:cs="Times New Roman"/>
          <w:i/>
          <w:sz w:val="24"/>
          <w:szCs w:val="24"/>
        </w:rPr>
        <w:t>gzaminatorzy – mo</w:t>
      </w:r>
      <w:r w:rsidR="00F418BD">
        <w:rPr>
          <w:rFonts w:ascii="Times New Roman" w:hAnsi="Times New Roman" w:cs="Times New Roman"/>
          <w:i/>
          <w:sz w:val="24"/>
          <w:szCs w:val="24"/>
        </w:rPr>
        <w:t>o</w:t>
      </w:r>
      <w:r w:rsidR="00990FC3" w:rsidRPr="00701637">
        <w:rPr>
          <w:rFonts w:ascii="Times New Roman" w:hAnsi="Times New Roman" w:cs="Times New Roman"/>
          <w:i/>
          <w:sz w:val="24"/>
          <w:szCs w:val="24"/>
        </w:rPr>
        <w:t>dle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990FC3" w:rsidRPr="00701637">
        <w:rPr>
          <w:rFonts w:ascii="Times New Roman" w:hAnsi="Times New Roman" w:cs="Times New Roman"/>
          <w:i/>
          <w:sz w:val="24"/>
          <w:szCs w:val="24"/>
        </w:rPr>
        <w:t>.</w:t>
      </w:r>
    </w:p>
    <w:p w:rsidR="004A1E22" w:rsidRDefault="004A1E22" w:rsidP="004A1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6E" w:rsidRPr="00AF0BEE" w:rsidRDefault="0054286E" w:rsidP="004A1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637">
        <w:rPr>
          <w:rFonts w:ascii="Times New Roman" w:hAnsi="Times New Roman" w:cs="Times New Roman"/>
          <w:sz w:val="24"/>
          <w:szCs w:val="24"/>
        </w:rPr>
        <w:t xml:space="preserve">Deklarację oceniania prac należy potwierdzić poprzez udział w głosowaniu umieszczonym </w:t>
      </w:r>
      <w:r w:rsidR="004A1E22">
        <w:rPr>
          <w:rFonts w:ascii="Times New Roman" w:hAnsi="Times New Roman" w:cs="Times New Roman"/>
          <w:sz w:val="24"/>
          <w:szCs w:val="24"/>
        </w:rPr>
        <w:t xml:space="preserve">odpowiednio </w:t>
      </w:r>
      <w:r w:rsidRPr="00701637">
        <w:rPr>
          <w:rFonts w:ascii="Times New Roman" w:hAnsi="Times New Roman" w:cs="Times New Roman"/>
          <w:sz w:val="24"/>
          <w:szCs w:val="24"/>
        </w:rPr>
        <w:t>w</w:t>
      </w:r>
      <w:r w:rsidR="00701637">
        <w:rPr>
          <w:rFonts w:ascii="Times New Roman" w:hAnsi="Times New Roman" w:cs="Times New Roman"/>
          <w:sz w:val="24"/>
          <w:szCs w:val="24"/>
        </w:rPr>
        <w:t> </w:t>
      </w:r>
      <w:r w:rsidR="004A1E22">
        <w:rPr>
          <w:rFonts w:ascii="Times New Roman" w:hAnsi="Times New Roman" w:cs="Times New Roman"/>
          <w:sz w:val="24"/>
          <w:szCs w:val="24"/>
        </w:rPr>
        <w:t>t</w:t>
      </w:r>
      <w:r w:rsidRPr="00701637">
        <w:rPr>
          <w:rFonts w:ascii="Times New Roman" w:hAnsi="Times New Roman" w:cs="Times New Roman"/>
          <w:sz w:val="24"/>
          <w:szCs w:val="24"/>
        </w:rPr>
        <w:t>emacie 1.</w:t>
      </w:r>
      <w:r w:rsidR="004A1E22">
        <w:rPr>
          <w:rFonts w:ascii="Times New Roman" w:hAnsi="Times New Roman" w:cs="Times New Roman"/>
          <w:sz w:val="24"/>
          <w:szCs w:val="24"/>
        </w:rPr>
        <w:t xml:space="preserve"> albo 2.</w:t>
      </w:r>
      <w:r w:rsidRPr="00701637">
        <w:rPr>
          <w:rFonts w:ascii="Times New Roman" w:hAnsi="Times New Roman" w:cs="Times New Roman"/>
          <w:sz w:val="24"/>
          <w:szCs w:val="24"/>
        </w:rPr>
        <w:t xml:space="preserve"> kursu </w:t>
      </w:r>
      <w:r w:rsidRPr="00701637">
        <w:rPr>
          <w:rFonts w:ascii="Times New Roman" w:hAnsi="Times New Roman" w:cs="Times New Roman"/>
          <w:i/>
          <w:sz w:val="24"/>
          <w:szCs w:val="24"/>
        </w:rPr>
        <w:t>Quizy i informacje–GMP–2015</w:t>
      </w:r>
      <w:r w:rsidRPr="00701637">
        <w:rPr>
          <w:rFonts w:ascii="Times New Roman" w:hAnsi="Times New Roman" w:cs="Times New Roman"/>
          <w:sz w:val="24"/>
          <w:szCs w:val="24"/>
        </w:rPr>
        <w:t>, które jest pierwszym etapem rekrutacji.</w:t>
      </w:r>
      <w:r w:rsidR="00990FC3" w:rsidRPr="007016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0BEE">
        <w:rPr>
          <w:rFonts w:ascii="Times New Roman" w:hAnsi="Times New Roman" w:cs="Times New Roman"/>
          <w:sz w:val="24"/>
          <w:szCs w:val="24"/>
        </w:rPr>
        <w:t>Głosować można od 24 do 30 listopada 2014 r.</w:t>
      </w:r>
    </w:p>
    <w:p w:rsidR="004A1E22" w:rsidRPr="00701637" w:rsidRDefault="004A1E22" w:rsidP="004A1E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1E22" w:rsidRDefault="001247EC" w:rsidP="004A1E22">
      <w:pPr>
        <w:pStyle w:val="Nagwek2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701637">
        <w:rPr>
          <w:rFonts w:eastAsiaTheme="minorHAnsi"/>
          <w:b w:val="0"/>
          <w:bCs w:val="0"/>
          <w:sz w:val="24"/>
          <w:szCs w:val="24"/>
          <w:lang w:eastAsia="en-US"/>
        </w:rPr>
        <w:t>P</w:t>
      </w:r>
      <w:r w:rsidR="006B60DD" w:rsidRPr="00701637">
        <w:rPr>
          <w:rFonts w:eastAsiaTheme="minorHAnsi"/>
          <w:b w:val="0"/>
          <w:bCs w:val="0"/>
          <w:sz w:val="24"/>
          <w:szCs w:val="24"/>
          <w:lang w:eastAsia="en-US"/>
        </w:rPr>
        <w:t>rzygotowania egzaminatorów oceniaj</w:t>
      </w:r>
      <w:r w:rsidR="00D368A7" w:rsidRPr="00701637">
        <w:rPr>
          <w:rFonts w:eastAsiaTheme="minorHAnsi"/>
          <w:b w:val="0"/>
          <w:bCs w:val="0"/>
          <w:sz w:val="24"/>
          <w:szCs w:val="24"/>
          <w:lang w:eastAsia="en-US"/>
        </w:rPr>
        <w:t xml:space="preserve">ących prace dyslektyczne </w:t>
      </w:r>
      <w:r w:rsidR="000F2213" w:rsidRPr="00701637">
        <w:rPr>
          <w:rFonts w:eastAsiaTheme="minorHAnsi"/>
          <w:b w:val="0"/>
          <w:bCs w:val="0"/>
          <w:sz w:val="24"/>
          <w:szCs w:val="24"/>
          <w:lang w:eastAsia="en-US"/>
        </w:rPr>
        <w:t>od</w:t>
      </w:r>
      <w:r w:rsidR="00D368A7" w:rsidRPr="00701637">
        <w:rPr>
          <w:rFonts w:eastAsiaTheme="minorHAnsi"/>
          <w:b w:val="0"/>
          <w:bCs w:val="0"/>
          <w:sz w:val="24"/>
          <w:szCs w:val="24"/>
          <w:lang w:eastAsia="en-US"/>
        </w:rPr>
        <w:t xml:space="preserve">będzie </w:t>
      </w:r>
      <w:r w:rsidR="000F2213" w:rsidRPr="00701637">
        <w:rPr>
          <w:rFonts w:eastAsiaTheme="minorHAnsi"/>
          <w:b w:val="0"/>
          <w:bCs w:val="0"/>
          <w:sz w:val="24"/>
          <w:szCs w:val="24"/>
          <w:lang w:eastAsia="en-US"/>
        </w:rPr>
        <w:t xml:space="preserve">się </w:t>
      </w:r>
      <w:r w:rsidR="00990FC3" w:rsidRPr="00701637">
        <w:rPr>
          <w:rFonts w:eastAsiaTheme="minorHAnsi"/>
          <w:b w:val="0"/>
          <w:bCs w:val="0"/>
          <w:sz w:val="24"/>
          <w:szCs w:val="24"/>
          <w:lang w:eastAsia="en-US"/>
        </w:rPr>
        <w:t>w</w:t>
      </w:r>
      <w:r w:rsidR="0054286E" w:rsidRPr="00701637">
        <w:rPr>
          <w:rFonts w:eastAsiaTheme="minorHAnsi"/>
          <w:b w:val="0"/>
          <w:bCs w:val="0"/>
          <w:sz w:val="24"/>
          <w:szCs w:val="24"/>
          <w:lang w:eastAsia="en-US"/>
        </w:rPr>
        <w:t xml:space="preserve"> kursie Quizy i informacje–GMP–2015.</w:t>
      </w:r>
      <w:r w:rsidR="003818BA" w:rsidRPr="00701637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</w:p>
    <w:p w:rsidR="004A1E22" w:rsidRDefault="004A1E22" w:rsidP="004A1E22">
      <w:pPr>
        <w:pStyle w:val="Nagwek2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701637" w:rsidRDefault="003818BA" w:rsidP="004A1E22">
      <w:pPr>
        <w:pStyle w:val="Nagwek2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701637">
        <w:rPr>
          <w:rFonts w:eastAsiaTheme="minorHAnsi"/>
          <w:b w:val="0"/>
          <w:bCs w:val="0"/>
          <w:sz w:val="24"/>
          <w:szCs w:val="24"/>
          <w:lang w:eastAsia="en-US"/>
        </w:rPr>
        <w:t xml:space="preserve">Przygotowanie egzaminatorów do e-oceniania będzie realizowane na stronie </w:t>
      </w:r>
    </w:p>
    <w:p w:rsidR="00EC7C73" w:rsidRDefault="006846CA" w:rsidP="004A1E22">
      <w:pPr>
        <w:pStyle w:val="Nagwek2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hyperlink r:id="rId7" w:history="1">
        <w:r w:rsidR="003818BA" w:rsidRPr="00701637">
          <w:rPr>
            <w:rFonts w:eastAsiaTheme="minorHAnsi"/>
            <w:b w:val="0"/>
            <w:bCs w:val="0"/>
            <w:sz w:val="24"/>
            <w:szCs w:val="24"/>
            <w:lang w:eastAsia="en-US"/>
          </w:rPr>
          <w:t>http://e-ocenianie.pl</w:t>
        </w:r>
      </w:hyperlink>
      <w:r w:rsidR="003818BA" w:rsidRPr="00701637">
        <w:rPr>
          <w:rFonts w:eastAsiaTheme="minorHAnsi"/>
          <w:b w:val="0"/>
          <w:bCs w:val="0"/>
          <w:sz w:val="24"/>
          <w:szCs w:val="24"/>
          <w:lang w:eastAsia="en-US"/>
        </w:rPr>
        <w:t xml:space="preserve">, w kursie </w:t>
      </w:r>
      <w:r w:rsidR="003818BA" w:rsidRPr="00701637">
        <w:rPr>
          <w:rFonts w:eastAsiaTheme="minorHAnsi"/>
          <w:b w:val="0"/>
          <w:bCs w:val="0"/>
          <w:i/>
          <w:sz w:val="24"/>
          <w:szCs w:val="24"/>
          <w:lang w:eastAsia="en-US"/>
        </w:rPr>
        <w:t>Ocenianie matematyki w gimnazjum – 2015</w:t>
      </w:r>
      <w:r w:rsidR="00EC7C73" w:rsidRPr="00701637">
        <w:rPr>
          <w:rFonts w:eastAsiaTheme="minorHAnsi"/>
          <w:b w:val="0"/>
          <w:bCs w:val="0"/>
          <w:i/>
          <w:sz w:val="24"/>
          <w:szCs w:val="24"/>
          <w:lang w:eastAsia="en-US"/>
        </w:rPr>
        <w:t xml:space="preserve">. </w:t>
      </w:r>
      <w:r w:rsidR="00EC7C73" w:rsidRPr="00701637">
        <w:rPr>
          <w:rFonts w:eastAsiaTheme="minorHAnsi"/>
          <w:b w:val="0"/>
          <w:bCs w:val="0"/>
          <w:sz w:val="24"/>
          <w:szCs w:val="24"/>
          <w:lang w:eastAsia="en-US"/>
        </w:rPr>
        <w:t>Osoby, które</w:t>
      </w:r>
      <w:r w:rsidR="00EC7C73" w:rsidRPr="00701637">
        <w:rPr>
          <w:rFonts w:eastAsiaTheme="minorHAnsi"/>
          <w:b w:val="0"/>
          <w:bCs w:val="0"/>
          <w:i/>
          <w:sz w:val="24"/>
          <w:szCs w:val="24"/>
          <w:lang w:eastAsia="en-US"/>
        </w:rPr>
        <w:t xml:space="preserve"> </w:t>
      </w:r>
      <w:r w:rsidR="00EC7C73" w:rsidRPr="00701637">
        <w:rPr>
          <w:rFonts w:eastAsiaTheme="minorHAnsi"/>
          <w:b w:val="0"/>
          <w:bCs w:val="0"/>
          <w:sz w:val="24"/>
          <w:szCs w:val="24"/>
          <w:lang w:eastAsia="en-US"/>
        </w:rPr>
        <w:t>spełniają warunki i zadeklarowały udział w e-ocenianiu otrzymają osobną informację o</w:t>
      </w:r>
      <w:r w:rsidR="00701637">
        <w:rPr>
          <w:rFonts w:eastAsiaTheme="minorHAnsi"/>
          <w:b w:val="0"/>
          <w:bCs w:val="0"/>
          <w:sz w:val="24"/>
          <w:szCs w:val="24"/>
          <w:lang w:eastAsia="en-US"/>
        </w:rPr>
        <w:t> </w:t>
      </w:r>
      <w:r w:rsidR="00EC7C73" w:rsidRPr="00701637">
        <w:rPr>
          <w:rFonts w:eastAsiaTheme="minorHAnsi"/>
          <w:b w:val="0"/>
          <w:bCs w:val="0"/>
          <w:sz w:val="24"/>
          <w:szCs w:val="24"/>
          <w:lang w:eastAsia="en-US"/>
        </w:rPr>
        <w:t>sposobie logowania</w:t>
      </w:r>
      <w:r w:rsidR="00EC7C73" w:rsidRPr="00701637">
        <w:rPr>
          <w:rFonts w:eastAsiaTheme="minorHAnsi"/>
          <w:b w:val="0"/>
          <w:bCs w:val="0"/>
          <w:i/>
          <w:sz w:val="24"/>
          <w:szCs w:val="24"/>
          <w:lang w:eastAsia="en-US"/>
        </w:rPr>
        <w:t xml:space="preserve"> </w:t>
      </w:r>
      <w:r w:rsidR="00EC7C73" w:rsidRPr="00701637">
        <w:rPr>
          <w:rFonts w:eastAsiaTheme="minorHAnsi"/>
          <w:b w:val="0"/>
          <w:bCs w:val="0"/>
          <w:sz w:val="24"/>
          <w:szCs w:val="24"/>
          <w:lang w:eastAsia="en-US"/>
        </w:rPr>
        <w:t>do tego  kursu drogą e-mailową.</w:t>
      </w:r>
    </w:p>
    <w:p w:rsidR="00832BCE" w:rsidRDefault="00832BCE" w:rsidP="004A1E22">
      <w:pPr>
        <w:pStyle w:val="Nagwek2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EC7C73" w:rsidRPr="00832BCE" w:rsidRDefault="00350D59" w:rsidP="004A1E22">
      <w:pPr>
        <w:pStyle w:val="Nagwek2"/>
        <w:spacing w:before="0" w:beforeAutospacing="0" w:after="0" w:afterAutospacing="0"/>
        <w:jc w:val="both"/>
        <w:rPr>
          <w:rFonts w:eastAsiaTheme="minorHAnsi"/>
          <w:b w:val="0"/>
          <w:bCs w:val="0"/>
          <w:i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sz w:val="24"/>
          <w:szCs w:val="24"/>
          <w:lang w:eastAsia="en-US"/>
        </w:rPr>
        <w:t>W</w:t>
      </w:r>
      <w:r w:rsidR="00832BCE" w:rsidRPr="00832BCE">
        <w:rPr>
          <w:rFonts w:eastAsiaTheme="minorHAnsi"/>
          <w:b w:val="0"/>
          <w:bCs w:val="0"/>
          <w:sz w:val="24"/>
          <w:szCs w:val="24"/>
          <w:lang w:eastAsia="en-US"/>
        </w:rPr>
        <w:t xml:space="preserve">ynagrodzenie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za ocenianie prac/zadań będzie zgodn</w:t>
      </w:r>
      <w:r w:rsidR="00832BCE" w:rsidRPr="00832BCE">
        <w:rPr>
          <w:rFonts w:eastAsiaTheme="minorHAnsi"/>
          <w:b w:val="0"/>
          <w:bCs w:val="0"/>
          <w:sz w:val="24"/>
          <w:szCs w:val="24"/>
          <w:lang w:eastAsia="en-US"/>
        </w:rPr>
        <w:t xml:space="preserve">e z obowiązującym </w:t>
      </w:r>
      <w:r w:rsidR="00832BCE" w:rsidRPr="00832BCE">
        <w:rPr>
          <w:rFonts w:eastAsiaTheme="minorHAnsi"/>
          <w:b w:val="0"/>
          <w:bCs w:val="0"/>
          <w:i/>
          <w:sz w:val="24"/>
          <w:szCs w:val="24"/>
          <w:lang w:eastAsia="en-US"/>
        </w:rPr>
        <w:t>Rozporz</w:t>
      </w:r>
      <w:r w:rsidR="00AF0BEE">
        <w:rPr>
          <w:rFonts w:eastAsiaTheme="minorHAnsi"/>
          <w:b w:val="0"/>
          <w:bCs w:val="0"/>
          <w:i/>
          <w:sz w:val="24"/>
          <w:szCs w:val="24"/>
          <w:lang w:eastAsia="en-US"/>
        </w:rPr>
        <w:t>ądzeniem MEN w sprawie warunków</w:t>
      </w:r>
      <w:r w:rsidR="00832BCE" w:rsidRPr="00832BCE">
        <w:rPr>
          <w:rFonts w:eastAsiaTheme="minorHAnsi"/>
          <w:b w:val="0"/>
          <w:bCs w:val="0"/>
          <w:i/>
          <w:sz w:val="24"/>
          <w:szCs w:val="24"/>
          <w:lang w:eastAsia="en-US"/>
        </w:rPr>
        <w:t xml:space="preserve"> wynagrodzenia egzaminatorów z</w:t>
      </w:r>
      <w:r w:rsidR="005E0665">
        <w:rPr>
          <w:rFonts w:eastAsiaTheme="minorHAnsi"/>
          <w:b w:val="0"/>
          <w:bCs w:val="0"/>
          <w:i/>
          <w:sz w:val="24"/>
          <w:szCs w:val="24"/>
          <w:lang w:eastAsia="en-US"/>
        </w:rPr>
        <w:t>a</w:t>
      </w:r>
      <w:r w:rsidR="00832BCE" w:rsidRPr="00832BCE">
        <w:rPr>
          <w:rFonts w:eastAsiaTheme="minorHAnsi"/>
          <w:b w:val="0"/>
          <w:bCs w:val="0"/>
          <w:i/>
          <w:sz w:val="24"/>
          <w:szCs w:val="24"/>
          <w:lang w:eastAsia="en-US"/>
        </w:rPr>
        <w:t xml:space="preserve"> udział w</w:t>
      </w:r>
      <w:r w:rsidR="00832BCE">
        <w:rPr>
          <w:rFonts w:eastAsiaTheme="minorHAnsi"/>
          <w:b w:val="0"/>
          <w:bCs w:val="0"/>
          <w:i/>
          <w:sz w:val="24"/>
          <w:szCs w:val="24"/>
          <w:lang w:eastAsia="en-US"/>
        </w:rPr>
        <w:t> </w:t>
      </w:r>
      <w:r w:rsidR="00832BCE" w:rsidRPr="00832BCE">
        <w:rPr>
          <w:rFonts w:eastAsiaTheme="minorHAnsi"/>
          <w:b w:val="0"/>
          <w:bCs w:val="0"/>
          <w:i/>
          <w:sz w:val="24"/>
          <w:szCs w:val="24"/>
          <w:lang w:eastAsia="en-US"/>
        </w:rPr>
        <w:t xml:space="preserve">przeprowadzaniu sprawdzianu i egzaminów </w:t>
      </w:r>
      <w:r w:rsidR="004A1E22">
        <w:rPr>
          <w:rFonts w:eastAsiaTheme="minorHAnsi"/>
          <w:b w:val="0"/>
          <w:bCs w:val="0"/>
          <w:i/>
          <w:sz w:val="24"/>
          <w:szCs w:val="24"/>
          <w:lang w:eastAsia="en-US"/>
        </w:rPr>
        <w:t>[</w:t>
      </w:r>
      <w:r w:rsidR="00832BCE" w:rsidRPr="00832BCE">
        <w:rPr>
          <w:rFonts w:eastAsiaTheme="minorHAnsi"/>
          <w:b w:val="0"/>
          <w:bCs w:val="0"/>
          <w:i/>
          <w:sz w:val="24"/>
          <w:szCs w:val="24"/>
          <w:lang w:eastAsia="en-US"/>
        </w:rPr>
        <w:t>…</w:t>
      </w:r>
      <w:r w:rsidR="004A1E22">
        <w:rPr>
          <w:rFonts w:eastAsiaTheme="minorHAnsi"/>
          <w:b w:val="0"/>
          <w:bCs w:val="0"/>
          <w:i/>
          <w:sz w:val="24"/>
          <w:szCs w:val="24"/>
          <w:lang w:eastAsia="en-US"/>
        </w:rPr>
        <w:t>]</w:t>
      </w:r>
      <w:bookmarkStart w:id="0" w:name="_GoBack"/>
      <w:bookmarkEnd w:id="0"/>
    </w:p>
    <w:sectPr w:rsidR="00EC7C73" w:rsidRPr="00832BCE" w:rsidSect="00BE1F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4B3" w:rsidRDefault="002D64B3" w:rsidP="009D453A">
      <w:pPr>
        <w:spacing w:after="0" w:line="240" w:lineRule="auto"/>
      </w:pPr>
      <w:r>
        <w:separator/>
      </w:r>
    </w:p>
  </w:endnote>
  <w:endnote w:type="continuationSeparator" w:id="0">
    <w:p w:rsidR="002D64B3" w:rsidRDefault="002D64B3" w:rsidP="009D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3A" w:rsidRDefault="009D453A">
    <w:pPr>
      <w:pStyle w:val="Stopka"/>
    </w:pPr>
    <w:r>
      <w:t>PEG2015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4B3" w:rsidRDefault="002D64B3" w:rsidP="009D453A">
      <w:pPr>
        <w:spacing w:after="0" w:line="240" w:lineRule="auto"/>
      </w:pPr>
      <w:r>
        <w:separator/>
      </w:r>
    </w:p>
  </w:footnote>
  <w:footnote w:type="continuationSeparator" w:id="0">
    <w:p w:rsidR="002D64B3" w:rsidRDefault="002D64B3" w:rsidP="009D4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377"/>
    <w:multiLevelType w:val="hybridMultilevel"/>
    <w:tmpl w:val="144C02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0C13021"/>
    <w:multiLevelType w:val="hybridMultilevel"/>
    <w:tmpl w:val="4FA24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22767"/>
    <w:multiLevelType w:val="hybridMultilevel"/>
    <w:tmpl w:val="79FC40E2"/>
    <w:lvl w:ilvl="0" w:tplc="057CB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2E98A2">
      <w:start w:val="12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91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245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F2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74E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9985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803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007D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D80"/>
    <w:rsid w:val="000034DC"/>
    <w:rsid w:val="000F2213"/>
    <w:rsid w:val="001247EC"/>
    <w:rsid w:val="001939E9"/>
    <w:rsid w:val="001F4F67"/>
    <w:rsid w:val="00201F3B"/>
    <w:rsid w:val="00255058"/>
    <w:rsid w:val="002D578F"/>
    <w:rsid w:val="002D64B3"/>
    <w:rsid w:val="00350D59"/>
    <w:rsid w:val="003818BA"/>
    <w:rsid w:val="003F5D80"/>
    <w:rsid w:val="00415EE5"/>
    <w:rsid w:val="004A1E22"/>
    <w:rsid w:val="004C6FFF"/>
    <w:rsid w:val="0054286E"/>
    <w:rsid w:val="005E0665"/>
    <w:rsid w:val="006846CA"/>
    <w:rsid w:val="006B60DD"/>
    <w:rsid w:val="00701637"/>
    <w:rsid w:val="00832BCE"/>
    <w:rsid w:val="008B1B81"/>
    <w:rsid w:val="008D0E2C"/>
    <w:rsid w:val="008E0819"/>
    <w:rsid w:val="008E506B"/>
    <w:rsid w:val="0098247F"/>
    <w:rsid w:val="00990FC3"/>
    <w:rsid w:val="009A4D98"/>
    <w:rsid w:val="009D453A"/>
    <w:rsid w:val="00A93B4A"/>
    <w:rsid w:val="00AF0BEE"/>
    <w:rsid w:val="00B923B3"/>
    <w:rsid w:val="00BA494E"/>
    <w:rsid w:val="00BE1FA5"/>
    <w:rsid w:val="00D34E34"/>
    <w:rsid w:val="00D368A7"/>
    <w:rsid w:val="00D66653"/>
    <w:rsid w:val="00DB78FF"/>
    <w:rsid w:val="00EC7C73"/>
    <w:rsid w:val="00F0425F"/>
    <w:rsid w:val="00F20077"/>
    <w:rsid w:val="00F4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FA5"/>
  </w:style>
  <w:style w:type="paragraph" w:styleId="Nagwek2">
    <w:name w:val="heading 2"/>
    <w:basedOn w:val="Normalny"/>
    <w:link w:val="Nagwek2Znak"/>
    <w:uiPriority w:val="9"/>
    <w:qFormat/>
    <w:rsid w:val="00381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D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578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818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4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53A"/>
  </w:style>
  <w:style w:type="paragraph" w:styleId="Stopka">
    <w:name w:val="footer"/>
    <w:basedOn w:val="Normalny"/>
    <w:link w:val="StopkaZnak"/>
    <w:uiPriority w:val="99"/>
    <w:unhideWhenUsed/>
    <w:rsid w:val="009D4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9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-ocenian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kolodziej</dc:creator>
  <cp:keywords/>
  <dc:description/>
  <cp:lastModifiedBy>tlobaza</cp:lastModifiedBy>
  <cp:revision>5</cp:revision>
  <dcterms:created xsi:type="dcterms:W3CDTF">2014-11-25T08:35:00Z</dcterms:created>
  <dcterms:modified xsi:type="dcterms:W3CDTF">2014-11-26T08:08:00Z</dcterms:modified>
</cp:coreProperties>
</file>